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5DE9236A" w14:textId="77777777" w:rsidR="00954649" w:rsidRPr="00F32CAE" w:rsidRDefault="00954649" w:rsidP="00107D16">
      <w:pPr>
        <w:jc w:val="center"/>
        <w:rPr>
          <w:b/>
          <w:bCs/>
        </w:rPr>
      </w:pPr>
      <w:r w:rsidRPr="00F32CAE">
        <w:rPr>
          <w:b/>
          <w:bCs/>
        </w:rPr>
        <w:t>Functional Behavior Assessment</w:t>
      </w:r>
    </w:p>
    <w:p w14:paraId="540094EA" w14:textId="77777777" w:rsidR="00954649" w:rsidRDefault="00954649" w:rsidP="00107D16">
      <w:pPr>
        <w:jc w:val="center"/>
        <w:rPr>
          <w:b/>
          <w:bCs/>
          <w:sz w:val="22"/>
          <w:szCs w:val="22"/>
        </w:rPr>
      </w:pPr>
    </w:p>
    <w:p w14:paraId="355DB511" w14:textId="77777777" w:rsidR="00954649" w:rsidRDefault="00954649" w:rsidP="00107D16">
      <w:pPr>
        <w:rPr>
          <w:sz w:val="22"/>
          <w:szCs w:val="22"/>
        </w:rPr>
      </w:pPr>
      <w:r>
        <w:rPr>
          <w:sz w:val="22"/>
          <w:szCs w:val="22"/>
        </w:rPr>
        <w:t xml:space="preserve">Name: </w:t>
      </w:r>
    </w:p>
    <w:p w14:paraId="66F821C5" w14:textId="77777777" w:rsidR="00954649" w:rsidRDefault="00954649" w:rsidP="00107D16">
      <w:pPr>
        <w:rPr>
          <w:sz w:val="22"/>
          <w:szCs w:val="22"/>
        </w:rPr>
      </w:pPr>
      <w:r>
        <w:rPr>
          <w:sz w:val="22"/>
          <w:szCs w:val="22"/>
        </w:rPr>
        <w:t>DOB: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Grade: </w:t>
      </w:r>
    </w:p>
    <w:p w14:paraId="58345F2D" w14:textId="77777777" w:rsidR="00954649" w:rsidRDefault="00954649" w:rsidP="00107D16">
      <w:pPr>
        <w:rPr>
          <w:sz w:val="22"/>
          <w:szCs w:val="22"/>
        </w:rPr>
      </w:pPr>
      <w:r>
        <w:rPr>
          <w:sz w:val="22"/>
          <w:szCs w:val="22"/>
        </w:rPr>
        <w:t xml:space="preserve">School: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Date of Referral: </w:t>
      </w:r>
    </w:p>
    <w:p w14:paraId="6C342EAA" w14:textId="77777777" w:rsidR="00954649" w:rsidRDefault="00954649" w:rsidP="00107D16">
      <w:pPr>
        <w:rPr>
          <w:sz w:val="22"/>
          <w:szCs w:val="22"/>
        </w:rPr>
      </w:pPr>
      <w:r>
        <w:rPr>
          <w:sz w:val="22"/>
          <w:szCs w:val="22"/>
        </w:rPr>
        <w:t>School year: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Date of Intervention:</w:t>
      </w:r>
    </w:p>
    <w:p w14:paraId="28EF307D" w14:textId="77777777" w:rsidR="00954649" w:rsidRDefault="00954649" w:rsidP="00107D16">
      <w:pPr>
        <w:rPr>
          <w:sz w:val="22"/>
          <w:szCs w:val="22"/>
        </w:rPr>
      </w:pPr>
    </w:p>
    <w:p w14:paraId="7B23E148" w14:textId="77777777" w:rsidR="00954649" w:rsidRDefault="00954649" w:rsidP="00107D16">
      <w:pPr>
        <w:rPr>
          <w:b/>
          <w:bCs/>
          <w:sz w:val="22"/>
          <w:szCs w:val="22"/>
        </w:rPr>
      </w:pPr>
    </w:p>
    <w:p w14:paraId="2A867800" w14:textId="77777777" w:rsidR="00954649" w:rsidRDefault="00954649" w:rsidP="00107D16">
      <w:pPr>
        <w:rPr>
          <w:b/>
          <w:bCs/>
          <w:sz w:val="22"/>
          <w:szCs w:val="22"/>
        </w:rPr>
      </w:pPr>
    </w:p>
    <w:p w14:paraId="03B660C2" w14:textId="77777777" w:rsidR="00954649" w:rsidRDefault="00954649" w:rsidP="00107D16">
      <w:pPr>
        <w:rPr>
          <w:b/>
          <w:bCs/>
          <w:sz w:val="22"/>
          <w:szCs w:val="22"/>
        </w:rPr>
      </w:pPr>
      <w:r w:rsidRPr="009B7F8D">
        <w:rPr>
          <w:b/>
          <w:bCs/>
          <w:sz w:val="22"/>
          <w:szCs w:val="22"/>
        </w:rPr>
        <w:t xml:space="preserve">Student Strengths: </w:t>
      </w:r>
      <w:r>
        <w:rPr>
          <w:b/>
          <w:bCs/>
          <w:sz w:val="22"/>
          <w:szCs w:val="22"/>
        </w:rPr>
        <w:t>______________________________________________________________________________________________________________</w:t>
      </w:r>
    </w:p>
    <w:p w14:paraId="06AAB444" w14:textId="77777777" w:rsidR="00954649" w:rsidRDefault="00954649" w:rsidP="00107D16">
      <w:pPr>
        <w:rPr>
          <w:b/>
          <w:bCs/>
          <w:sz w:val="22"/>
          <w:szCs w:val="22"/>
        </w:rPr>
      </w:pPr>
    </w:p>
    <w:p w14:paraId="5DD25A9C" w14:textId="77777777" w:rsidR="00954649" w:rsidRDefault="00954649" w:rsidP="00107D16">
      <w:pPr>
        <w:pBdr>
          <w:bottom w:val="single" w:sz="12" w:space="1" w:color="auto"/>
        </w:pBdr>
        <w:rPr>
          <w:sz w:val="22"/>
          <w:szCs w:val="22"/>
        </w:rPr>
      </w:pPr>
    </w:p>
    <w:p w14:paraId="69EAFE91" w14:textId="77777777" w:rsidR="00954649" w:rsidRDefault="00954649" w:rsidP="00107D16">
      <w:pPr>
        <w:rPr>
          <w:sz w:val="22"/>
          <w:szCs w:val="22"/>
        </w:rPr>
      </w:pPr>
    </w:p>
    <w:p w14:paraId="7734F017" w14:textId="77777777" w:rsidR="00954649" w:rsidRPr="007A0A7E" w:rsidRDefault="00954649" w:rsidP="00107D16">
      <w:pPr>
        <w:rPr>
          <w:sz w:val="22"/>
          <w:szCs w:val="22"/>
        </w:rPr>
      </w:pPr>
    </w:p>
    <w:p w14:paraId="44EBA661" w14:textId="77777777" w:rsidR="00954649" w:rsidRDefault="005D4F03" w:rsidP="00107D16">
      <w:r>
        <w:rPr>
          <w:noProof/>
        </w:rPr>
        <w:pict w14:anchorId="48778314">
          <v:rect id="_x0000_s1026" style="position:absolute;margin-left:243pt;margin-top:8.1pt;width:118.5pt;height:149.25pt;z-index:251655680">
            <v:textbox style="mso-next-textbox:#_x0000_s1026">
              <w:txbxContent>
                <w:p w14:paraId="45B1041A" w14:textId="77777777" w:rsidR="00954649" w:rsidRPr="00D02564" w:rsidRDefault="00954649" w:rsidP="00107D16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02564">
                    <w:rPr>
                      <w:rFonts w:ascii="Calibri" w:hAnsi="Calibri" w:cs="Calibri"/>
                      <w:sz w:val="22"/>
                      <w:szCs w:val="22"/>
                    </w:rPr>
                    <w:t>Antecedent/Trigger</w:t>
                  </w:r>
                </w:p>
                <w:p w14:paraId="32F72E31" w14:textId="77777777" w:rsidR="00954649" w:rsidRPr="00D02564" w:rsidRDefault="00954649" w:rsidP="00107D16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02564">
                    <w:rPr>
                      <w:rFonts w:ascii="Calibri" w:hAnsi="Calibri" w:cs="Calibri"/>
                      <w:sz w:val="22"/>
                      <w:szCs w:val="22"/>
                    </w:rPr>
                    <w:t xml:space="preserve">When: </w:t>
                  </w:r>
                </w:p>
              </w:txbxContent>
            </v:textbox>
          </v:rect>
        </w:pict>
      </w:r>
      <w:r>
        <w:rPr>
          <w:noProof/>
        </w:rPr>
        <w:pict w14:anchorId="2BEC76B3">
          <v:rect id="_x0000_s1027" style="position:absolute;margin-left:84.75pt;margin-top:8.1pt;width:120.75pt;height:149.25pt;z-index:251654656">
            <v:textbox style="mso-next-textbox:#_x0000_s1027">
              <w:txbxContent>
                <w:p w14:paraId="408B95A0" w14:textId="77777777" w:rsidR="00954649" w:rsidRPr="00E96C5D" w:rsidRDefault="00954649" w:rsidP="00107D16">
                  <w:pPr>
                    <w:rPr>
                      <w:rFonts w:ascii="Calibri" w:hAnsi="Calibri" w:cs="Calibri"/>
                      <w:b/>
                      <w:bCs/>
                    </w:rPr>
                  </w:pPr>
                  <w:r w:rsidRPr="00E96C5D">
                    <w:rPr>
                      <w:rFonts w:ascii="Calibri" w:hAnsi="Calibri" w:cs="Calibri"/>
                      <w:sz w:val="22"/>
                      <w:szCs w:val="22"/>
                    </w:rPr>
                    <w:t>Setting Events:</w:t>
                  </w:r>
                </w:p>
              </w:txbxContent>
            </v:textbox>
          </v:rect>
        </w:pict>
      </w:r>
      <w:r>
        <w:rPr>
          <w:noProof/>
        </w:rPr>
        <w:pict w14:anchorId="2992821A">
          <v:rect id="_x0000_s1028" style="position:absolute;margin-left:396.45pt;margin-top:8.1pt;width:116.55pt;height:149.25pt;z-index:251656704">
            <v:textbox style="mso-next-textbox:#_x0000_s1028">
              <w:txbxContent>
                <w:p w14:paraId="54AE5734" w14:textId="77777777" w:rsidR="00954649" w:rsidRPr="00E96C5D" w:rsidRDefault="00954649" w:rsidP="00107D16">
                  <w:pPr>
                    <w:jc w:val="center"/>
                    <w:rPr>
                      <w:rFonts w:ascii="Calibri" w:hAnsi="Calibri" w:cs="Calibri"/>
                    </w:rPr>
                  </w:pPr>
                  <w:r w:rsidRPr="00E96C5D">
                    <w:rPr>
                      <w:rFonts w:ascii="Calibri" w:hAnsi="Calibri" w:cs="Calibri"/>
                    </w:rPr>
                    <w:t>Problem Behavior</w:t>
                  </w:r>
                </w:p>
                <w:p w14:paraId="3F5445F3" w14:textId="77777777" w:rsidR="00954649" w:rsidRPr="00E96C5D" w:rsidRDefault="00954649" w:rsidP="00107D16">
                  <w:pPr>
                    <w:jc w:val="center"/>
                    <w:rPr>
                      <w:rFonts w:ascii="Calibri" w:hAnsi="Calibri" w:cs="Calibri"/>
                    </w:rPr>
                  </w:pPr>
                  <w:r w:rsidRPr="00E96C5D">
                    <w:rPr>
                      <w:rFonts w:ascii="Calibri" w:hAnsi="Calibri" w:cs="Calibri"/>
                    </w:rPr>
                    <w:t xml:space="preserve">Student does:  </w:t>
                  </w:r>
                </w:p>
              </w:txbxContent>
            </v:textbox>
          </v:rect>
        </w:pict>
      </w:r>
      <w:r>
        <w:rPr>
          <w:noProof/>
        </w:rPr>
        <w:pict w14:anchorId="7495E773">
          <v:rect id="_x0000_s1029" style="position:absolute;margin-left:560.25pt;margin-top:8.1pt;width:129pt;height:149.25pt;z-index:251657728">
            <v:textbox style="mso-next-textbox:#_x0000_s1029">
              <w:txbxContent>
                <w:p w14:paraId="3660FAA0" w14:textId="77777777" w:rsidR="00954649" w:rsidRPr="00E96C5D" w:rsidRDefault="00954649" w:rsidP="00107D16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96C5D">
                    <w:rPr>
                      <w:rFonts w:ascii="Calibri" w:hAnsi="Calibri" w:cs="Calibri"/>
                      <w:sz w:val="22"/>
                      <w:szCs w:val="22"/>
                    </w:rPr>
                    <w:t>Consequence/ Outcome</w:t>
                  </w:r>
                </w:p>
                <w:p w14:paraId="417B9315" w14:textId="77777777" w:rsidR="00954649" w:rsidRPr="00E96C5D" w:rsidRDefault="00954649" w:rsidP="00107D16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96C5D">
                    <w:rPr>
                      <w:rFonts w:ascii="Calibri" w:hAnsi="Calibri" w:cs="Calibri"/>
                      <w:sz w:val="22"/>
                      <w:szCs w:val="22"/>
                    </w:rPr>
                    <w:t xml:space="preserve">because:  </w:t>
                  </w:r>
                </w:p>
                <w:p w14:paraId="3CC666FE" w14:textId="77777777" w:rsidR="00954649" w:rsidRPr="00E96C5D" w:rsidRDefault="00954649" w:rsidP="00107D16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14:paraId="2269FA5D" w14:textId="77777777" w:rsidR="00954649" w:rsidRPr="00E96C5D" w:rsidRDefault="00954649" w:rsidP="00107D16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96C5D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</w:rPr>
                    <w:t>Therefore the function of the behavior is to</w:t>
                  </w:r>
                  <w:r w:rsidRPr="00E96C5D">
                    <w:rPr>
                      <w:rFonts w:ascii="Calibri" w:hAnsi="Calibri" w:cs="Calibri"/>
                      <w:sz w:val="22"/>
                      <w:szCs w:val="22"/>
                    </w:rPr>
                    <w:t xml:space="preserve"> Get/avoid: </w:t>
                  </w:r>
                </w:p>
                <w:p w14:paraId="56B67E53" w14:textId="77777777" w:rsidR="00954649" w:rsidRPr="00E96C5D" w:rsidRDefault="00954649" w:rsidP="00107D16">
                  <w:pPr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1F5AB32D" w14:textId="77777777" w:rsidR="00954649" w:rsidRDefault="00954649" w:rsidP="00107D16">
      <w:pPr>
        <w:rPr>
          <w:b/>
          <w:bCs/>
          <w:sz w:val="22"/>
          <w:szCs w:val="22"/>
        </w:rPr>
      </w:pPr>
    </w:p>
    <w:p w14:paraId="75989A50" w14:textId="77777777" w:rsidR="00954649" w:rsidRDefault="00954649" w:rsidP="00107D16">
      <w:pPr>
        <w:rPr>
          <w:b/>
          <w:bCs/>
          <w:sz w:val="22"/>
          <w:szCs w:val="22"/>
        </w:rPr>
      </w:pPr>
    </w:p>
    <w:p w14:paraId="7A64EE83" w14:textId="77777777" w:rsidR="00954649" w:rsidRDefault="00954649" w:rsidP="00107D16">
      <w:pPr>
        <w:rPr>
          <w:sz w:val="22"/>
          <w:szCs w:val="22"/>
        </w:rPr>
      </w:pPr>
    </w:p>
    <w:p w14:paraId="0D1F16BF" w14:textId="77777777" w:rsidR="00954649" w:rsidRDefault="005D4F03" w:rsidP="00107D16">
      <w:pPr>
        <w:rPr>
          <w:sz w:val="22"/>
          <w:szCs w:val="22"/>
        </w:rPr>
      </w:pPr>
      <w:r>
        <w:rPr>
          <w:noProof/>
        </w:rPr>
        <w:pict w14:anchorId="35DD15F9">
          <v:shapetype id="_x0000_t13" coordsize="21600,21600" o:spt="13" adj="16200,5400" path="m@0,0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205.5pt;margin-top:8.95pt;width:33.75pt;height:38.25pt;z-index:251658752"/>
        </w:pict>
      </w:r>
      <w:r>
        <w:rPr>
          <w:noProof/>
        </w:rPr>
        <w:pict w14:anchorId="7DA0BA35">
          <v:shape id="_x0000_s1031" type="#_x0000_t13" style="position:absolute;margin-left:362.7pt;margin-top:8.95pt;width:33.75pt;height:38.25pt;z-index:251659776"/>
        </w:pict>
      </w:r>
      <w:r>
        <w:rPr>
          <w:noProof/>
        </w:rPr>
        <w:pict w14:anchorId="1A1491C5">
          <v:shape id="_x0000_s1032" type="#_x0000_t13" style="position:absolute;margin-left:520.15pt;margin-top:4.45pt;width:33.75pt;height:38.25pt;z-index:251660800"/>
        </w:pict>
      </w:r>
    </w:p>
    <w:p w14:paraId="7CB85A4D" w14:textId="77777777" w:rsidR="00954649" w:rsidRDefault="00954649" w:rsidP="00107D16">
      <w:pPr>
        <w:rPr>
          <w:sz w:val="22"/>
          <w:szCs w:val="22"/>
        </w:rPr>
      </w:pPr>
    </w:p>
    <w:p w14:paraId="476D2FA9" w14:textId="77777777" w:rsidR="00954649" w:rsidRDefault="00954649" w:rsidP="00107D16">
      <w:pPr>
        <w:rPr>
          <w:sz w:val="22"/>
          <w:szCs w:val="22"/>
        </w:rPr>
      </w:pPr>
    </w:p>
    <w:p w14:paraId="42CA519E" w14:textId="77777777" w:rsidR="00954649" w:rsidRDefault="00954649" w:rsidP="00107D16">
      <w:pPr>
        <w:rPr>
          <w:sz w:val="22"/>
          <w:szCs w:val="22"/>
        </w:rPr>
      </w:pPr>
    </w:p>
    <w:p w14:paraId="66A9F177" w14:textId="77777777" w:rsidR="00954649" w:rsidRDefault="00954649" w:rsidP="00107D16">
      <w:pPr>
        <w:rPr>
          <w:sz w:val="22"/>
          <w:szCs w:val="22"/>
        </w:rPr>
      </w:pPr>
    </w:p>
    <w:p w14:paraId="20A13E9F" w14:textId="77777777" w:rsidR="00954649" w:rsidRDefault="00954649" w:rsidP="00107D16">
      <w:pPr>
        <w:rPr>
          <w:sz w:val="22"/>
          <w:szCs w:val="22"/>
        </w:rPr>
      </w:pPr>
    </w:p>
    <w:p w14:paraId="64EC0BD0" w14:textId="77777777" w:rsidR="00954649" w:rsidRDefault="00954649" w:rsidP="00107D16">
      <w:pPr>
        <w:rPr>
          <w:sz w:val="22"/>
          <w:szCs w:val="22"/>
        </w:rPr>
      </w:pPr>
    </w:p>
    <w:p w14:paraId="4E8E114A" w14:textId="77777777" w:rsidR="00954649" w:rsidRDefault="00954649" w:rsidP="00107D16">
      <w:pPr>
        <w:rPr>
          <w:sz w:val="22"/>
          <w:szCs w:val="22"/>
        </w:rPr>
      </w:pPr>
    </w:p>
    <w:p w14:paraId="3B3A1ED9" w14:textId="77777777" w:rsidR="00954649" w:rsidRDefault="00954649" w:rsidP="00107D16">
      <w:pPr>
        <w:rPr>
          <w:sz w:val="22"/>
          <w:szCs w:val="22"/>
        </w:rPr>
      </w:pPr>
    </w:p>
    <w:p w14:paraId="3FBE31F0" w14:textId="77777777" w:rsidR="00954649" w:rsidRDefault="00954649" w:rsidP="00107D16">
      <w:pPr>
        <w:rPr>
          <w:sz w:val="22"/>
          <w:szCs w:val="22"/>
        </w:rPr>
      </w:pPr>
    </w:p>
    <w:p w14:paraId="7E8EAC7C" w14:textId="77777777" w:rsidR="00954649" w:rsidRDefault="00954649" w:rsidP="00107D16">
      <w:pPr>
        <w:rPr>
          <w:sz w:val="22"/>
          <w:szCs w:val="22"/>
        </w:rPr>
      </w:pPr>
    </w:p>
    <w:p w14:paraId="427C0B41" w14:textId="77777777" w:rsidR="00954649" w:rsidRDefault="00954649" w:rsidP="00107D16">
      <w:pPr>
        <w:rPr>
          <w:rFonts w:ascii="Calibri" w:hAnsi="Calibri" w:cs="Calibri"/>
          <w:sz w:val="22"/>
          <w:szCs w:val="22"/>
        </w:rPr>
      </w:pPr>
      <w:r w:rsidRPr="00D4567B">
        <w:rPr>
          <w:b/>
          <w:bCs/>
          <w:sz w:val="22"/>
          <w:szCs w:val="22"/>
        </w:rPr>
        <w:t>Testable Hypothesis</w:t>
      </w:r>
      <w:r>
        <w:rPr>
          <w:i/>
          <w:iCs/>
          <w:sz w:val="22"/>
          <w:szCs w:val="22"/>
        </w:rPr>
        <w:t>:</w:t>
      </w:r>
      <w:r w:rsidRPr="00D02564">
        <w:rPr>
          <w:b/>
          <w:bCs/>
          <w:sz w:val="32"/>
          <w:szCs w:val="32"/>
        </w:rPr>
        <w:t xml:space="preserve"> </w:t>
      </w:r>
      <w:r w:rsidRPr="00D02564">
        <w:rPr>
          <w:rFonts w:ascii="Calibri" w:hAnsi="Calibri" w:cs="Calibri"/>
          <w:sz w:val="22"/>
          <w:szCs w:val="22"/>
        </w:rPr>
        <w:t xml:space="preserve">____________________________________ engages in </w:t>
      </w:r>
      <w:r>
        <w:rPr>
          <w:rFonts w:ascii="Calibri" w:hAnsi="Calibri" w:cs="Calibri"/>
          <w:sz w:val="22"/>
          <w:szCs w:val="22"/>
        </w:rPr>
        <w:t>____________________________________________________when</w:t>
      </w:r>
    </w:p>
    <w:p w14:paraId="2BC8A058" w14:textId="77777777" w:rsidR="00954649" w:rsidRDefault="00954649" w:rsidP="00107D1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0"/>
          <w:szCs w:val="20"/>
        </w:rPr>
        <w:t>(Student’s Name)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(Problem Behavior)</w:t>
      </w:r>
    </w:p>
    <w:p w14:paraId="4ABC20BE" w14:textId="77777777" w:rsidR="00954649" w:rsidRPr="00D02564" w:rsidRDefault="00954649" w:rsidP="00107D16">
      <w:pPr>
        <w:rPr>
          <w:rFonts w:ascii="Calibri" w:hAnsi="Calibri" w:cs="Calibri"/>
          <w:sz w:val="20"/>
          <w:szCs w:val="20"/>
        </w:rPr>
      </w:pPr>
    </w:p>
    <w:p w14:paraId="2E40EB85" w14:textId="77777777" w:rsidR="00954649" w:rsidRPr="00D02564" w:rsidRDefault="00954649" w:rsidP="00107D1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D02564">
        <w:rPr>
          <w:rFonts w:ascii="Calibri" w:hAnsi="Calibri" w:cs="Calibri"/>
          <w:sz w:val="22"/>
          <w:szCs w:val="22"/>
        </w:rPr>
        <w:t xml:space="preserve">_______________________________________________ occurs in order to </w:t>
      </w:r>
      <w:r>
        <w:rPr>
          <w:rFonts w:ascii="Calibri" w:hAnsi="Calibri" w:cs="Calibri"/>
          <w:sz w:val="22"/>
          <w:szCs w:val="22"/>
        </w:rPr>
        <w:t>__________________________________________________________.</w:t>
      </w:r>
    </w:p>
    <w:p w14:paraId="0B9826A2" w14:textId="77777777" w:rsidR="00954649" w:rsidRPr="00D02564" w:rsidRDefault="00954649" w:rsidP="00107D16">
      <w:pPr>
        <w:spacing w:line="360" w:lineRule="auto"/>
        <w:ind w:left="21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(Trigger</w:t>
      </w:r>
      <w:r w:rsidRPr="00D02564">
        <w:rPr>
          <w:rFonts w:ascii="Calibri" w:hAnsi="Calibri" w:cs="Calibri"/>
          <w:sz w:val="20"/>
          <w:szCs w:val="20"/>
        </w:rPr>
        <w:t>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(Circle one: Attention/activities/tangibles/sensory)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</w:t>
      </w:r>
    </w:p>
    <w:p w14:paraId="670EDC1B" w14:textId="77777777" w:rsidR="00954649" w:rsidRPr="00D02564" w:rsidRDefault="00954649" w:rsidP="00107D16">
      <w:pPr>
        <w:spacing w:line="360" w:lineRule="auto"/>
        <w:rPr>
          <w:rFonts w:ascii="Calibri" w:hAnsi="Calibri" w:cs="Calibri"/>
          <w:sz w:val="22"/>
          <w:szCs w:val="22"/>
        </w:rPr>
      </w:pPr>
      <w:r w:rsidRPr="00D02564"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2"/>
          <w:szCs w:val="22"/>
        </w:rPr>
        <w:tab/>
      </w:r>
      <w:r w:rsidRPr="00D02564">
        <w:rPr>
          <w:rFonts w:ascii="Calibri" w:hAnsi="Calibri" w:cs="Calibri"/>
          <w:sz w:val="22"/>
          <w:szCs w:val="22"/>
        </w:rPr>
        <w:tab/>
      </w:r>
    </w:p>
    <w:p w14:paraId="401EEE0C" w14:textId="77777777" w:rsidR="00954649" w:rsidRDefault="00954649" w:rsidP="00107D1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D02564">
        <w:rPr>
          <w:rFonts w:ascii="Calibri" w:hAnsi="Calibri" w:cs="Calibri"/>
          <w:sz w:val="22"/>
          <w:szCs w:val="22"/>
        </w:rPr>
        <w:t>This behavior is more likely to occur when _</w:t>
      </w:r>
      <w:r>
        <w:rPr>
          <w:rFonts w:ascii="Calibri" w:hAnsi="Calibri" w:cs="Calibri"/>
          <w:sz w:val="22"/>
          <w:szCs w:val="22"/>
        </w:rPr>
        <w:softHyphen/>
        <w:t>___________________________________________________.</w:t>
      </w:r>
    </w:p>
    <w:p w14:paraId="7D9F0DF5" w14:textId="77777777" w:rsidR="00954649" w:rsidRPr="009A3C9C" w:rsidRDefault="00954649" w:rsidP="00107D1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</w:t>
      </w:r>
      <w:r w:rsidRPr="009A3C9C">
        <w:rPr>
          <w:rFonts w:ascii="Calibri" w:hAnsi="Calibri" w:cs="Calibri"/>
          <w:sz w:val="20"/>
          <w:szCs w:val="20"/>
        </w:rPr>
        <w:t xml:space="preserve">                                                              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9A3C9C">
        <w:rPr>
          <w:rFonts w:ascii="Calibri" w:hAnsi="Calibri" w:cs="Calibri"/>
          <w:sz w:val="20"/>
          <w:szCs w:val="20"/>
        </w:rPr>
        <w:t xml:space="preserve">   (setting event)</w:t>
      </w:r>
    </w:p>
    <w:p w14:paraId="59E77AC5" w14:textId="77777777" w:rsidR="00954649" w:rsidRDefault="00954649" w:rsidP="00107D16">
      <w:pPr>
        <w:rPr>
          <w:sz w:val="22"/>
          <w:szCs w:val="22"/>
        </w:rPr>
      </w:pPr>
    </w:p>
    <w:p w14:paraId="205DC0B1" w14:textId="77777777" w:rsidR="00954649" w:rsidRDefault="00954649" w:rsidP="00107D16">
      <w:pPr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47B61A12" w14:textId="77777777" w:rsidR="00954649" w:rsidRDefault="00954649" w:rsidP="00107D16">
      <w:pPr>
        <w:rPr>
          <w:i/>
          <w:iCs/>
        </w:rPr>
      </w:pPr>
    </w:p>
    <w:p w14:paraId="3013013A" w14:textId="77777777" w:rsidR="00954649" w:rsidRDefault="00954649" w:rsidP="00107D16">
      <w:pPr>
        <w:rPr>
          <w:i/>
          <w:iCs/>
        </w:rPr>
      </w:pPr>
      <w:r>
        <w:rPr>
          <w:i/>
          <w:iCs/>
        </w:rPr>
        <w:t xml:space="preserve">   (Make problem behavior irrelevant)                </w:t>
      </w:r>
      <w:r>
        <w:rPr>
          <w:i/>
          <w:iCs/>
        </w:rPr>
        <w:tab/>
        <w:t xml:space="preserve"> (Make problem behavior inefficient)</w:t>
      </w:r>
      <w:r>
        <w:rPr>
          <w:i/>
          <w:iCs/>
        </w:rPr>
        <w:tab/>
        <w:t xml:space="preserve">                       (Make problem behavior ineffective)</w:t>
      </w:r>
    </w:p>
    <w:p w14:paraId="6422DBFE" w14:textId="77777777" w:rsidR="00954649" w:rsidRDefault="00954649" w:rsidP="00107D16">
      <w:pPr>
        <w:rPr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9"/>
        <w:gridCol w:w="2569"/>
        <w:gridCol w:w="3350"/>
        <w:gridCol w:w="2756"/>
      </w:tblGrid>
      <w:tr w:rsidR="00954649" w14:paraId="05D63597" w14:textId="77777777">
        <w:trPr>
          <w:trHeight w:val="426"/>
        </w:trPr>
        <w:tc>
          <w:tcPr>
            <w:tcW w:w="2789" w:type="dxa"/>
            <w:shd w:val="clear" w:color="auto" w:fill="C6D9F1"/>
          </w:tcPr>
          <w:p w14:paraId="285E9BE2" w14:textId="77777777" w:rsidR="00954649" w:rsidRDefault="00954649" w:rsidP="003015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Setting Event Strategies</w:t>
            </w:r>
          </w:p>
        </w:tc>
        <w:tc>
          <w:tcPr>
            <w:tcW w:w="2569" w:type="dxa"/>
            <w:shd w:val="clear" w:color="auto" w:fill="C6D9F1"/>
          </w:tcPr>
          <w:p w14:paraId="508EE333" w14:textId="77777777" w:rsidR="00954649" w:rsidRDefault="00954649" w:rsidP="003015A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Antecedent Strategies</w:t>
            </w:r>
          </w:p>
        </w:tc>
        <w:tc>
          <w:tcPr>
            <w:tcW w:w="3350" w:type="dxa"/>
            <w:shd w:val="clear" w:color="auto" w:fill="C6D9F1"/>
          </w:tcPr>
          <w:p w14:paraId="14AEFAEA" w14:textId="77777777" w:rsidR="00954649" w:rsidRDefault="00954649" w:rsidP="003015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Behavior Teaching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</w:rPr>
              <w:t>Strategies</w:t>
            </w:r>
          </w:p>
        </w:tc>
        <w:tc>
          <w:tcPr>
            <w:tcW w:w="2756" w:type="dxa"/>
            <w:shd w:val="clear" w:color="auto" w:fill="C6D9F1"/>
          </w:tcPr>
          <w:p w14:paraId="17DC9F41" w14:textId="77777777" w:rsidR="00954649" w:rsidRDefault="00954649" w:rsidP="003015A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Consequence Strategies</w:t>
            </w:r>
          </w:p>
        </w:tc>
      </w:tr>
      <w:tr w:rsidR="00954649" w14:paraId="18FC7AB4" w14:textId="77777777">
        <w:trPr>
          <w:trHeight w:val="70"/>
        </w:trPr>
        <w:tc>
          <w:tcPr>
            <w:tcW w:w="2789" w:type="dxa"/>
          </w:tcPr>
          <w:p w14:paraId="05D2A572" w14:textId="77777777" w:rsidR="00954649" w:rsidRPr="00DD0EE3" w:rsidRDefault="00954649" w:rsidP="003015A1">
            <w:pPr>
              <w:ind w:left="360"/>
            </w:pPr>
          </w:p>
          <w:p w14:paraId="7D21B3BE" w14:textId="77777777" w:rsidR="00954649" w:rsidRPr="00DD0EE3" w:rsidRDefault="00954649" w:rsidP="003015A1"/>
          <w:p w14:paraId="10F97C1C" w14:textId="77777777" w:rsidR="00954649" w:rsidRPr="00DD0EE3" w:rsidRDefault="00954649" w:rsidP="003015A1"/>
        </w:tc>
        <w:tc>
          <w:tcPr>
            <w:tcW w:w="2569" w:type="dxa"/>
          </w:tcPr>
          <w:p w14:paraId="4E1AE9DB" w14:textId="77777777" w:rsidR="00954649" w:rsidRPr="00DD0EE3" w:rsidRDefault="00954649" w:rsidP="003015A1">
            <w:pPr>
              <w:pStyle w:val="t37"/>
              <w:widowControl/>
              <w:spacing w:line="240" w:lineRule="auto"/>
              <w:rPr>
                <w:i/>
                <w:iCs/>
              </w:rPr>
            </w:pPr>
          </w:p>
          <w:p w14:paraId="798A4C6C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</w:tc>
        <w:tc>
          <w:tcPr>
            <w:tcW w:w="3350" w:type="dxa"/>
          </w:tcPr>
          <w:p w14:paraId="49A2D195" w14:textId="77777777" w:rsidR="00954649" w:rsidRPr="00DD0EE3" w:rsidRDefault="00954649" w:rsidP="003015A1">
            <w:pPr>
              <w:pStyle w:val="BodyText2"/>
              <w:ind w:left="720"/>
            </w:pPr>
          </w:p>
          <w:p w14:paraId="064F0ED5" w14:textId="77777777" w:rsidR="00954649" w:rsidRPr="00DD0EE3" w:rsidRDefault="00954649" w:rsidP="003015A1">
            <w:pPr>
              <w:pStyle w:val="BodyText2"/>
            </w:pPr>
            <w:r w:rsidRPr="00DD0EE3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1F8C2B8" w14:textId="77777777" w:rsidR="00954649" w:rsidRPr="00DD0EE3" w:rsidRDefault="00954649" w:rsidP="003015A1">
            <w:pPr>
              <w:pStyle w:val="BodyText2"/>
            </w:pPr>
          </w:p>
          <w:p w14:paraId="5F52CF4E" w14:textId="77777777" w:rsidR="00954649" w:rsidRPr="00DD0EE3" w:rsidRDefault="00954649" w:rsidP="003015A1"/>
          <w:p w14:paraId="06E7C199" w14:textId="77777777" w:rsidR="00954649" w:rsidRPr="00DD0EE3" w:rsidRDefault="00954649" w:rsidP="003015A1"/>
        </w:tc>
        <w:tc>
          <w:tcPr>
            <w:tcW w:w="2756" w:type="dxa"/>
          </w:tcPr>
          <w:p w14:paraId="03FAD165" w14:textId="77777777" w:rsidR="00954649" w:rsidRPr="00DD0EE3" w:rsidRDefault="00954649" w:rsidP="003015A1"/>
          <w:p w14:paraId="483FB5C1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4F2C9171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7BD47E34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21FA8F26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24525AD4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06734F6F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10BB15B1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743BDBE6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376FF407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5CF1728E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35C48C66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504B0496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68FBDF08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21A82F5E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  <w:p w14:paraId="4C2DED7C" w14:textId="77777777" w:rsidR="00954649" w:rsidRPr="00DD0EE3" w:rsidRDefault="00954649" w:rsidP="003015A1">
            <w:pPr>
              <w:pStyle w:val="t37"/>
              <w:widowControl/>
              <w:spacing w:line="240" w:lineRule="auto"/>
            </w:pPr>
          </w:p>
        </w:tc>
      </w:tr>
    </w:tbl>
    <w:p w14:paraId="28FBF7E6" w14:textId="77777777" w:rsidR="00954649" w:rsidRDefault="00954649" w:rsidP="00107D16">
      <w:pPr>
        <w:rPr>
          <w:sz w:val="22"/>
          <w:szCs w:val="22"/>
        </w:rPr>
      </w:pPr>
    </w:p>
    <w:p w14:paraId="65620858" w14:textId="77777777" w:rsidR="00954649" w:rsidRPr="00DC2C09" w:rsidRDefault="00954649" w:rsidP="00107D16">
      <w:pPr>
        <w:rPr>
          <w:b/>
          <w:bCs/>
        </w:rPr>
      </w:pPr>
    </w:p>
    <w:p w14:paraId="7CE71758" w14:textId="77777777" w:rsidR="00954649" w:rsidRPr="005D4F03" w:rsidRDefault="00954649" w:rsidP="005D4F03">
      <w:pPr>
        <w:spacing w:after="200" w:line="276" w:lineRule="auto"/>
        <w:rPr>
          <w:b/>
          <w:bCs/>
          <w:sz w:val="22"/>
          <w:szCs w:val="22"/>
        </w:rPr>
      </w:pPr>
      <w:bookmarkStart w:id="0" w:name="_GoBack"/>
      <w:bookmarkEnd w:id="0"/>
    </w:p>
    <w:sectPr w:rsidR="00954649" w:rsidRPr="005D4F03" w:rsidSect="00107D1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07D16"/>
    <w:rsid w:val="00006DC0"/>
    <w:rsid w:val="00090A4D"/>
    <w:rsid w:val="000D04E4"/>
    <w:rsid w:val="00107D16"/>
    <w:rsid w:val="00183DDA"/>
    <w:rsid w:val="003015A1"/>
    <w:rsid w:val="00381A52"/>
    <w:rsid w:val="004E5257"/>
    <w:rsid w:val="00527562"/>
    <w:rsid w:val="005D4F03"/>
    <w:rsid w:val="005F22E4"/>
    <w:rsid w:val="0070655A"/>
    <w:rsid w:val="00746492"/>
    <w:rsid w:val="007A0A7E"/>
    <w:rsid w:val="008E2F26"/>
    <w:rsid w:val="00954649"/>
    <w:rsid w:val="00985F55"/>
    <w:rsid w:val="009A3C9C"/>
    <w:rsid w:val="009B7F8D"/>
    <w:rsid w:val="00A57C87"/>
    <w:rsid w:val="00AD3185"/>
    <w:rsid w:val="00B95B0E"/>
    <w:rsid w:val="00C307FC"/>
    <w:rsid w:val="00D02564"/>
    <w:rsid w:val="00D4567B"/>
    <w:rsid w:val="00DC2C09"/>
    <w:rsid w:val="00DD0EE3"/>
    <w:rsid w:val="00E10697"/>
    <w:rsid w:val="00E96C5D"/>
    <w:rsid w:val="00EA0541"/>
    <w:rsid w:val="00F15B93"/>
    <w:rsid w:val="00F32CAE"/>
    <w:rsid w:val="00F5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  <w14:docId w14:val="085DCB0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D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107D16"/>
  </w:style>
  <w:style w:type="character" w:customStyle="1" w:styleId="BodyText2Char">
    <w:name w:val="Body Text 2 Char"/>
    <w:basedOn w:val="DefaultParagraphFont"/>
    <w:link w:val="BodyText2"/>
    <w:uiPriority w:val="99"/>
    <w:locked/>
    <w:rsid w:val="00107D16"/>
    <w:rPr>
      <w:rFonts w:ascii="Times New Roman" w:hAnsi="Times New Roman" w:cs="Times New Roman"/>
      <w:sz w:val="20"/>
      <w:szCs w:val="20"/>
    </w:rPr>
  </w:style>
  <w:style w:type="paragraph" w:customStyle="1" w:styleId="t37">
    <w:name w:val="t37"/>
    <w:basedOn w:val="Normal"/>
    <w:uiPriority w:val="99"/>
    <w:rsid w:val="00107D16"/>
    <w:pPr>
      <w:widowControl w:val="0"/>
      <w:spacing w:line="24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176</Words>
  <Characters>1008</Characters>
  <Application>Microsoft Macintosh Word</Application>
  <DocSecurity>0</DocSecurity>
  <Lines>8</Lines>
  <Paragraphs>2</Paragraphs>
  <ScaleCrop>false</ScaleCrop>
  <Company>Microsoft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Functional Behavior Assessment</dc:title>
  <dc:subject/>
  <dc:creator>kax252</dc:creator>
  <cp:keywords/>
  <dc:description/>
  <cp:lastModifiedBy>Microsoft Office User</cp:lastModifiedBy>
  <cp:revision>4</cp:revision>
  <dcterms:created xsi:type="dcterms:W3CDTF">2011-09-28T12:09:00Z</dcterms:created>
  <dcterms:modified xsi:type="dcterms:W3CDTF">2016-06-03T12:23:00Z</dcterms:modified>
</cp:coreProperties>
</file>